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8080"/>
      </w:tblGrid>
      <w:tr w:rsidR="00C022CE" w:rsidTr="002A48EF">
        <w:trPr>
          <w:cantSplit/>
          <w:trHeight w:val="992"/>
        </w:trPr>
        <w:tc>
          <w:tcPr>
            <w:tcW w:w="1346" w:type="dxa"/>
            <w:hideMark/>
          </w:tcPr>
          <w:p w:rsidR="00C022CE" w:rsidRDefault="00C022CE" w:rsidP="002A48EF">
            <w:pPr>
              <w:pStyle w:val="Nadpis1"/>
              <w:spacing w:line="276" w:lineRule="auto"/>
            </w:pPr>
            <w:r>
              <w:object w:dxaOrig="3810" w:dyaOrig="4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1pt" o:ole="" fillcolor="window">
                  <v:imagedata r:id="rId5" o:title=""/>
                </v:shape>
                <o:OLEObject Type="Embed" ProgID="MSPhotoEd.3" ShapeID="_x0000_i1025" DrawAspect="Content" ObjectID="_1588145784" r:id="rId6"/>
              </w:object>
            </w:r>
          </w:p>
        </w:tc>
        <w:tc>
          <w:tcPr>
            <w:tcW w:w="8080" w:type="dxa"/>
          </w:tcPr>
          <w:p w:rsidR="00C022CE" w:rsidRDefault="00C022CE" w:rsidP="002A48EF">
            <w:pPr>
              <w:pStyle w:val="Nadpis1"/>
              <w:spacing w:line="276" w:lineRule="auto"/>
              <w:rPr>
                <w:shadow/>
                <w:sz w:val="16"/>
              </w:rPr>
            </w:pPr>
          </w:p>
          <w:p w:rsidR="00C022CE" w:rsidRDefault="00C022CE" w:rsidP="002A48EF">
            <w:pPr>
              <w:pStyle w:val="Nadpis1"/>
              <w:spacing w:line="276" w:lineRule="auto"/>
              <w:rPr>
                <w:b/>
              </w:rPr>
            </w:pPr>
            <w:r>
              <w:rPr>
                <w:caps/>
                <w:shadow/>
                <w:sz w:val="36"/>
              </w:rPr>
              <w:t>OBEC  TĚŠANY</w:t>
            </w:r>
            <w:r>
              <w:rPr>
                <w:shadow/>
                <w:sz w:val="36"/>
              </w:rPr>
              <w:t>, okres Brno-venkov</w:t>
            </w:r>
            <w:r>
              <w:rPr>
                <w:shadow/>
                <w:sz w:val="46"/>
              </w:rPr>
              <w:br/>
            </w:r>
            <w:r>
              <w:rPr>
                <w:shadow/>
              </w:rPr>
              <w:t>664 54 Těšany 141</w:t>
            </w:r>
          </w:p>
        </w:tc>
      </w:tr>
    </w:tbl>
    <w:p w:rsidR="004E1FF6" w:rsidRDefault="004E1FF6" w:rsidP="004E1F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022CE" w:rsidRDefault="00C022CE" w:rsidP="004E1F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022CE" w:rsidRPr="00C022CE" w:rsidRDefault="00C022CE" w:rsidP="00C022C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22CE">
        <w:rPr>
          <w:rFonts w:ascii="Arial" w:hAnsi="Arial" w:cs="Arial"/>
          <w:b/>
          <w:sz w:val="24"/>
          <w:szCs w:val="24"/>
          <w:u w:val="single"/>
        </w:rPr>
        <w:t>OCHRANA OSOBNÍCH ÚDAJŮ</w:t>
      </w:r>
    </w:p>
    <w:p w:rsidR="00C022CE" w:rsidRDefault="00C022CE" w:rsidP="004E1F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022CE" w:rsidRPr="00C022CE" w:rsidRDefault="00C022CE" w:rsidP="00C022C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22CE">
        <w:rPr>
          <w:rFonts w:ascii="Arial" w:hAnsi="Arial" w:cs="Arial"/>
          <w:b/>
          <w:sz w:val="24"/>
          <w:szCs w:val="24"/>
          <w:u w:val="single"/>
        </w:rPr>
        <w:t>INFORMACE POSKYTOVANÉ SPRÁVCEM - OBCÍ</w:t>
      </w:r>
    </w:p>
    <w:p w:rsidR="004E1FF6" w:rsidRDefault="004E1FF6" w:rsidP="004E1F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1FF6" w:rsidRDefault="004E1FF6" w:rsidP="004E1F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1FF6" w:rsidRDefault="004E1FF6" w:rsidP="004E1F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1FF6" w:rsidRDefault="004E1FF6" w:rsidP="004E1F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1FF6" w:rsidRDefault="004E1FF6" w:rsidP="004E1FF6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4E1FF6">
        <w:rPr>
          <w:rFonts w:ascii="Arial" w:hAnsi="Arial" w:cs="Arial"/>
          <w:b/>
          <w:sz w:val="24"/>
          <w:szCs w:val="24"/>
        </w:rPr>
        <w:t>Účel dokumentu</w:t>
      </w:r>
    </w:p>
    <w:p w:rsidR="004E1FF6" w:rsidRDefault="004E1FF6" w:rsidP="004E1FF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tohoto dokumentu je poskytnout subjektu údajů (dále poskytovateli osobních údajů) případně jeho zákonnému zástupci, pokud poskytovatel údajů nedosáhl 13/15 let, zákonné informace týkající se zpracování osobních údajů, které musí správce </w:t>
      </w:r>
      <w:r w:rsidR="00C022CE">
        <w:rPr>
          <w:rFonts w:ascii="Arial" w:hAnsi="Arial" w:cs="Arial"/>
          <w:sz w:val="24"/>
          <w:szCs w:val="24"/>
        </w:rPr>
        <w:t>obec Těšany</w:t>
      </w:r>
      <w:r>
        <w:rPr>
          <w:rFonts w:ascii="Arial" w:hAnsi="Arial" w:cs="Arial"/>
          <w:sz w:val="24"/>
          <w:szCs w:val="24"/>
        </w:rPr>
        <w:t xml:space="preserve"> případně jeho pověřený zástupce nebo zpracovatel osobních údajů poskytnout v momentě, kdy osobní údaje jsou získávány. Dokument </w:t>
      </w:r>
      <w:r>
        <w:rPr>
          <w:rFonts w:ascii="Arial" w:hAnsi="Arial" w:cs="Arial"/>
          <w:b/>
          <w:sz w:val="24"/>
          <w:szCs w:val="24"/>
        </w:rPr>
        <w:t>„Ochrana osobních údajů – Informace poskytované správcem“</w:t>
      </w:r>
      <w:r>
        <w:rPr>
          <w:rFonts w:ascii="Arial" w:hAnsi="Arial" w:cs="Arial"/>
          <w:sz w:val="24"/>
          <w:szCs w:val="24"/>
        </w:rPr>
        <w:t xml:space="preserve"> </w:t>
      </w:r>
      <w:r w:rsidR="00C022CE">
        <w:rPr>
          <w:rFonts w:ascii="Arial" w:hAnsi="Arial" w:cs="Arial"/>
          <w:sz w:val="24"/>
          <w:szCs w:val="24"/>
        </w:rPr>
        <w:t>je</w:t>
      </w:r>
      <w:r w:rsidR="002A1CAF">
        <w:rPr>
          <w:rFonts w:ascii="Arial" w:hAnsi="Arial" w:cs="Arial"/>
          <w:sz w:val="24"/>
          <w:szCs w:val="24"/>
        </w:rPr>
        <w:t xml:space="preserve"> zveřejněn</w:t>
      </w:r>
      <w:r>
        <w:rPr>
          <w:rFonts w:ascii="Arial" w:hAnsi="Arial" w:cs="Arial"/>
          <w:sz w:val="24"/>
          <w:szCs w:val="24"/>
        </w:rPr>
        <w:t xml:space="preserve"> způsobem umožňujícím dálkový přístup na adrese </w:t>
      </w:r>
      <w:r w:rsidR="00C022CE">
        <w:rPr>
          <w:rFonts w:ascii="Arial" w:hAnsi="Arial" w:cs="Arial"/>
          <w:sz w:val="24"/>
          <w:szCs w:val="24"/>
        </w:rPr>
        <w:t>www.outesany.cz</w:t>
      </w:r>
    </w:p>
    <w:p w:rsidR="00C022CE" w:rsidRDefault="00C022CE" w:rsidP="004E1FF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E1FF6" w:rsidRDefault="004E1FF6" w:rsidP="004E1FF6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Totožnost a kontaktní údaje správce osobních údajů</w:t>
      </w:r>
    </w:p>
    <w:p w:rsidR="004E1FF6" w:rsidRDefault="004E1FF6" w:rsidP="004E1FF6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Název:</w:t>
      </w:r>
      <w:r w:rsidR="00C022CE">
        <w:rPr>
          <w:rFonts w:ascii="Arial" w:hAnsi="Arial" w:cs="Arial"/>
          <w:sz w:val="24"/>
          <w:szCs w:val="24"/>
        </w:rPr>
        <w:tab/>
      </w:r>
      <w:r w:rsidR="00C022CE">
        <w:rPr>
          <w:rFonts w:ascii="Arial" w:hAnsi="Arial" w:cs="Arial"/>
          <w:sz w:val="24"/>
          <w:szCs w:val="24"/>
        </w:rPr>
        <w:tab/>
      </w:r>
      <w:r w:rsidR="00C022CE">
        <w:rPr>
          <w:rFonts w:ascii="Arial" w:hAnsi="Arial" w:cs="Arial"/>
          <w:sz w:val="24"/>
          <w:szCs w:val="24"/>
        </w:rPr>
        <w:tab/>
      </w:r>
      <w:r w:rsidR="00C022CE">
        <w:rPr>
          <w:rFonts w:ascii="Arial" w:hAnsi="Arial" w:cs="Arial"/>
          <w:sz w:val="24"/>
          <w:szCs w:val="24"/>
        </w:rPr>
        <w:tab/>
        <w:t>Obec Těšany</w:t>
      </w:r>
    </w:p>
    <w:p w:rsidR="004E1FF6" w:rsidRDefault="004E1FF6" w:rsidP="004E1FF6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Kontaktní poštovní adresa:</w:t>
      </w:r>
      <w:r w:rsidR="00C022CE">
        <w:rPr>
          <w:rFonts w:ascii="Arial" w:hAnsi="Arial" w:cs="Arial"/>
          <w:sz w:val="24"/>
          <w:szCs w:val="24"/>
        </w:rPr>
        <w:tab/>
        <w:t>Těšany 141, 664 54 Těšany</w:t>
      </w:r>
    </w:p>
    <w:p w:rsidR="004E1FF6" w:rsidRDefault="004E1FF6" w:rsidP="004E1FF6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Telefonní čísla:</w:t>
      </w:r>
      <w:r w:rsidR="00C022CE">
        <w:rPr>
          <w:rFonts w:ascii="Arial" w:hAnsi="Arial" w:cs="Arial"/>
          <w:sz w:val="24"/>
          <w:szCs w:val="24"/>
        </w:rPr>
        <w:tab/>
      </w:r>
      <w:r w:rsidR="00C022CE">
        <w:rPr>
          <w:rFonts w:ascii="Arial" w:hAnsi="Arial" w:cs="Arial"/>
          <w:sz w:val="24"/>
          <w:szCs w:val="24"/>
        </w:rPr>
        <w:tab/>
      </w:r>
      <w:r w:rsidR="00C022CE">
        <w:rPr>
          <w:rFonts w:ascii="Arial" w:hAnsi="Arial" w:cs="Arial"/>
          <w:sz w:val="24"/>
          <w:szCs w:val="24"/>
        </w:rPr>
        <w:tab/>
        <w:t>544248234, 544248626</w:t>
      </w:r>
    </w:p>
    <w:p w:rsidR="004E1FF6" w:rsidRDefault="004E1FF6" w:rsidP="004E1FF6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Elektronická adresa:</w:t>
      </w:r>
      <w:r w:rsidR="00C022CE">
        <w:rPr>
          <w:rFonts w:ascii="Arial" w:hAnsi="Arial" w:cs="Arial"/>
          <w:sz w:val="24"/>
          <w:szCs w:val="24"/>
        </w:rPr>
        <w:tab/>
      </w:r>
      <w:r w:rsidR="00C022CE">
        <w:rPr>
          <w:rFonts w:ascii="Arial" w:hAnsi="Arial" w:cs="Arial"/>
          <w:sz w:val="24"/>
          <w:szCs w:val="24"/>
        </w:rPr>
        <w:tab/>
        <w:t>podatelna@ou</w:t>
      </w:r>
      <w:r w:rsidR="00D6551E">
        <w:rPr>
          <w:rFonts w:ascii="Arial" w:hAnsi="Arial" w:cs="Arial"/>
          <w:sz w:val="24"/>
          <w:szCs w:val="24"/>
        </w:rPr>
        <w:t>tesany.cz</w:t>
      </w:r>
    </w:p>
    <w:p w:rsidR="004E1FF6" w:rsidRDefault="004E1FF6" w:rsidP="004E1FF6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Identifikátor datové schránky:</w:t>
      </w:r>
      <w:r w:rsidR="00D6551E">
        <w:rPr>
          <w:rFonts w:ascii="Arial" w:hAnsi="Arial" w:cs="Arial"/>
          <w:sz w:val="24"/>
          <w:szCs w:val="24"/>
        </w:rPr>
        <w:tab/>
        <w:t>rutba2i</w:t>
      </w:r>
    </w:p>
    <w:p w:rsidR="004E1FF6" w:rsidRDefault="004E1FF6" w:rsidP="004E1FF6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IČ:</w:t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  <w:t>00282693</w:t>
      </w:r>
    </w:p>
    <w:p w:rsidR="004E1FF6" w:rsidRDefault="004E1FF6" w:rsidP="004E1FF6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DIČ:</w:t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</w:r>
      <w:r w:rsidR="00D6551E">
        <w:rPr>
          <w:rFonts w:ascii="Arial" w:hAnsi="Arial" w:cs="Arial"/>
          <w:sz w:val="24"/>
          <w:szCs w:val="24"/>
        </w:rPr>
        <w:tab/>
        <w:t>CZ00282693</w:t>
      </w:r>
    </w:p>
    <w:p w:rsidR="004E1FF6" w:rsidRDefault="004E1FF6" w:rsidP="004E1FF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E1FF6" w:rsidRDefault="004E1FF6" w:rsidP="004E1FF6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Kontaktní údaje pověřence pro ochranu osobních údajů</w:t>
      </w:r>
    </w:p>
    <w:p w:rsidR="004E1FF6" w:rsidRDefault="00D6551E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sz w:val="24"/>
          <w:szCs w:val="24"/>
        </w:rPr>
        <w:t>Obec Těšany</w:t>
      </w:r>
      <w:r w:rsidR="004E1FF6">
        <w:rPr>
          <w:rFonts w:ascii="Arial" w:hAnsi="Arial" w:cs="Arial"/>
          <w:sz w:val="24"/>
          <w:szCs w:val="24"/>
        </w:rPr>
        <w:t xml:space="preserve">  zřizuje v souladu s legislativou na ochranu osobních údajů pověřence pro ochranu osobních údajů. Kontaktní údaje pověřence: Mgr. Radka </w:t>
      </w:r>
      <w:proofErr w:type="spellStart"/>
      <w:r w:rsidR="004E1FF6">
        <w:rPr>
          <w:rFonts w:ascii="Arial" w:hAnsi="Arial" w:cs="Arial"/>
          <w:sz w:val="24"/>
          <w:szCs w:val="24"/>
        </w:rPr>
        <w:t>Raflová</w:t>
      </w:r>
      <w:proofErr w:type="spellEnd"/>
      <w:r w:rsidR="004E1FF6">
        <w:rPr>
          <w:rFonts w:ascii="Arial" w:hAnsi="Arial" w:cs="Arial"/>
          <w:sz w:val="24"/>
          <w:szCs w:val="24"/>
        </w:rPr>
        <w:t xml:space="preserve">, tel.: 776237846, email: </w:t>
      </w:r>
      <w:proofErr w:type="spellStart"/>
      <w:r w:rsidR="004E1FF6">
        <w:rPr>
          <w:rStyle w:val="Hypertextovodkaz"/>
          <w:rFonts w:ascii="Arial" w:hAnsi="Arial" w:cs="Arial"/>
          <w:sz w:val="24"/>
          <w:szCs w:val="24"/>
        </w:rPr>
        <w:t>info</w:t>
      </w:r>
      <w:proofErr w:type="spellEnd"/>
      <w:r w:rsidR="004E1FF6">
        <w:rPr>
          <w:rStyle w:val="Hypertextovodkaz"/>
          <w:rFonts w:ascii="Arial" w:hAnsi="Arial" w:cs="Arial"/>
          <w:sz w:val="24"/>
          <w:szCs w:val="24"/>
        </w:rPr>
        <w:t>@region-cezava.cz</w:t>
      </w:r>
      <w:r w:rsidR="004E1FF6">
        <w:rPr>
          <w:rFonts w:ascii="Arial" w:hAnsi="Arial" w:cs="Arial"/>
          <w:sz w:val="24"/>
          <w:szCs w:val="24"/>
        </w:rPr>
        <w:t>.</w:t>
      </w:r>
    </w:p>
    <w:p w:rsidR="004E1FF6" w:rsidRDefault="004E1FF6" w:rsidP="004E1FF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E1FF6" w:rsidRDefault="004E1FF6" w:rsidP="004E1FF6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Zásady zpracování osobních údajů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sz w:val="24"/>
          <w:szCs w:val="24"/>
        </w:rPr>
        <w:t>Osobní údaje zpracováváme podle následujících zásad: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Zákonnost, korektnost, transparentnost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Účelové omezení</w:t>
      </w:r>
      <w:r>
        <w:rPr>
          <w:rFonts w:ascii="Arial" w:hAnsi="Arial" w:cs="Arial"/>
          <w:sz w:val="24"/>
          <w:szCs w:val="24"/>
        </w:rPr>
        <w:t xml:space="preserve"> – Osobní údaje zpracováváme pouze za účelem</w:t>
      </w:r>
      <w:r w:rsidR="00D655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 který jsme jej od vás získali. 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Minimalizace údajů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Přesnost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Omezení doby uložení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Integrita a důvěrnost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 xml:space="preserve">Proporcionalita – </w:t>
      </w:r>
      <w:r>
        <w:rPr>
          <w:rFonts w:ascii="Arial" w:hAnsi="Arial" w:cs="Arial"/>
          <w:sz w:val="24"/>
          <w:szCs w:val="24"/>
        </w:rPr>
        <w:t>Jsme si vědomi toho, že právo na ochranu osobních údajů není absolutním právem musí být vždy v rovnováze s dalšími právy. Z tohoto důvodu máme nastavena taková opatření, aby nedošlo při ochraně osobních údajů k poškození jiných fyzických a právnických osob.</w:t>
      </w:r>
    </w:p>
    <w:p w:rsidR="004E1FF6" w:rsidRDefault="004E1FF6" w:rsidP="004E1FF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Odpovědnost</w:t>
      </w:r>
      <w:r w:rsidR="00FE73A0">
        <w:rPr>
          <w:rFonts w:ascii="Arial" w:hAnsi="Arial" w:cs="Arial"/>
          <w:b/>
          <w:sz w:val="24"/>
          <w:szCs w:val="24"/>
        </w:rPr>
        <w:t xml:space="preserve"> - </w:t>
      </w:r>
      <w:r w:rsidR="00FE73A0" w:rsidRPr="00FE73A0">
        <w:rPr>
          <w:rFonts w:ascii="Arial" w:hAnsi="Arial" w:cs="Arial"/>
          <w:sz w:val="24"/>
          <w:szCs w:val="24"/>
        </w:rPr>
        <w:t>obec</w:t>
      </w:r>
      <w:r w:rsidR="00FE73A0">
        <w:rPr>
          <w:rFonts w:ascii="Arial" w:hAnsi="Arial" w:cs="Arial"/>
          <w:b/>
          <w:sz w:val="24"/>
          <w:szCs w:val="24"/>
        </w:rPr>
        <w:t xml:space="preserve"> </w:t>
      </w:r>
      <w:r w:rsidR="00FE73A0" w:rsidRPr="00FE73A0">
        <w:rPr>
          <w:rFonts w:ascii="Arial" w:hAnsi="Arial" w:cs="Arial"/>
          <w:sz w:val="24"/>
          <w:szCs w:val="24"/>
        </w:rPr>
        <w:t>zodpovídá za zpracovávané osobní údaje</w:t>
      </w:r>
      <w:r w:rsidR="00FE73A0">
        <w:rPr>
          <w:rFonts w:ascii="Arial" w:hAnsi="Arial" w:cs="Arial"/>
          <w:sz w:val="24"/>
          <w:szCs w:val="24"/>
        </w:rPr>
        <w:t>.</w:t>
      </w:r>
    </w:p>
    <w:p w:rsidR="00FE73A0" w:rsidRDefault="00FE73A0" w:rsidP="004E1FF6">
      <w:pPr>
        <w:spacing w:after="0" w:line="276" w:lineRule="auto"/>
        <w:ind w:left="360"/>
        <w:jc w:val="both"/>
        <w:rPr>
          <w:rFonts w:cs="Arial"/>
          <w:b/>
        </w:rPr>
      </w:pP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5. Zákonnost zpracování osobních údajů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sz w:val="24"/>
          <w:szCs w:val="24"/>
        </w:rPr>
        <w:t>Osobní údaje zpracováváme pouze zákonným způsobem. Mezi tyto zákonné způsoby patří: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Souhlas</w:t>
      </w:r>
      <w:r>
        <w:rPr>
          <w:rFonts w:ascii="Arial" w:hAnsi="Arial" w:cs="Arial"/>
          <w:sz w:val="24"/>
          <w:szCs w:val="24"/>
        </w:rPr>
        <w:t xml:space="preserve"> – Poskytovatel osobních údajů udělil souhlas se zpracováním svých osobních údajů pro jeden či více konkrétních účelů. Užívá se pokud nelze použít jiné zákonné způsoby pro zkvalitnění služeb. 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 xml:space="preserve">Plnění či uzavření smlouvy – </w:t>
      </w:r>
      <w:r>
        <w:rPr>
          <w:rFonts w:ascii="Arial" w:hAnsi="Arial" w:cs="Arial"/>
          <w:sz w:val="24"/>
          <w:szCs w:val="24"/>
        </w:rPr>
        <w:t>Zpracovávání osobních údajů je nezbytné pro splnění smlouvy.</w:t>
      </w:r>
    </w:p>
    <w:p w:rsidR="004E1FF6" w:rsidRPr="002A1CAF" w:rsidRDefault="004E1FF6" w:rsidP="002A1CAF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 xml:space="preserve">Právní povinnost – </w:t>
      </w:r>
      <w:r>
        <w:rPr>
          <w:rFonts w:ascii="Arial" w:hAnsi="Arial" w:cs="Arial"/>
          <w:sz w:val="24"/>
          <w:szCs w:val="24"/>
        </w:rPr>
        <w:t>Především povinnost vyplývající ze zaměstnaneckého poměru a ze souladu činností správce s legislativou.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 xml:space="preserve">Životně důležitý zájem – </w:t>
      </w:r>
      <w:r>
        <w:rPr>
          <w:rFonts w:ascii="Arial" w:hAnsi="Arial" w:cs="Arial"/>
          <w:sz w:val="24"/>
          <w:szCs w:val="24"/>
        </w:rPr>
        <w:t>př. autonehoda, požár, katastrofa.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 xml:space="preserve">Veřejný zájem nebo výkon veřejné moci – </w:t>
      </w:r>
      <w:r>
        <w:rPr>
          <w:rFonts w:ascii="Arial" w:hAnsi="Arial" w:cs="Arial"/>
          <w:sz w:val="24"/>
          <w:szCs w:val="24"/>
        </w:rPr>
        <w:t>př. Životní situace občana, správní řízení, policejní vyšetřování.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 xml:space="preserve">Oprávněný zájem – </w:t>
      </w:r>
      <w:r>
        <w:rPr>
          <w:rFonts w:ascii="Arial" w:hAnsi="Arial" w:cs="Arial"/>
          <w:sz w:val="24"/>
          <w:szCs w:val="24"/>
        </w:rPr>
        <w:t>Používáno pouze pro bezpečnost, kvalitu a efektivitu práce. V takových případech zpracováno posouzení vlivu daných opatření na ochranu osobních údajů.</w:t>
      </w:r>
    </w:p>
    <w:p w:rsidR="004E1FF6" w:rsidRDefault="004E1FF6" w:rsidP="004E1FF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E1FF6" w:rsidRDefault="004E1FF6" w:rsidP="004E1FF6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Oprávněné zájmy</w:t>
      </w:r>
    </w:p>
    <w:p w:rsidR="004E1FF6" w:rsidRDefault="00FE73A0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sz w:val="24"/>
          <w:szCs w:val="24"/>
        </w:rPr>
        <w:t xml:space="preserve">Obec Těšany </w:t>
      </w:r>
      <w:r w:rsidR="004E1FF6">
        <w:rPr>
          <w:rFonts w:ascii="Arial" w:hAnsi="Arial" w:cs="Arial"/>
          <w:sz w:val="24"/>
          <w:szCs w:val="24"/>
        </w:rPr>
        <w:t>zpracovává osobní údaje i na základě oprávněného zájmu. Takto zpracovávané údaje souvisí s vnitřní bezpečností chodu obce, s kvalitou, efektivitou a IT bezpečností. Mezi tyto činnosti patří:</w:t>
      </w:r>
    </w:p>
    <w:p w:rsidR="004E1FF6" w:rsidRDefault="009A61F3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sz w:val="24"/>
          <w:szCs w:val="24"/>
        </w:rPr>
        <w:t xml:space="preserve">např. </w:t>
      </w:r>
      <w:r w:rsidR="004E1FF6" w:rsidRPr="00FE73A0">
        <w:rPr>
          <w:rFonts w:ascii="Arial" w:hAnsi="Arial" w:cs="Arial"/>
          <w:sz w:val="24"/>
          <w:szCs w:val="24"/>
        </w:rPr>
        <w:t>kamerové systémy</w:t>
      </w:r>
    </w:p>
    <w:p w:rsidR="004E1FF6" w:rsidRDefault="004E1FF6" w:rsidP="004E1FF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E1FF6" w:rsidRDefault="004E1FF6" w:rsidP="004E1FF6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Práva poskytovatele osobních údajů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sz w:val="24"/>
          <w:szCs w:val="24"/>
        </w:rPr>
        <w:t>Jako poskytovatel osobních údajů máte níže uvedená práva. V případě vaší pochybnosti, zda jsou vaše osobní údaje zpracovávány v souladu s legislativou, kontaktujte našeho pověřence, kontaktní informace jsou v bodu 3 tohoto dokumentu.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Právo na přístup k osobním informacím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Právo na opravu osobních údajů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Právo na výmaz osobních údajů</w:t>
      </w:r>
      <w:r>
        <w:rPr>
          <w:rFonts w:ascii="Arial" w:hAnsi="Arial" w:cs="Arial"/>
          <w:sz w:val="24"/>
          <w:szCs w:val="24"/>
        </w:rPr>
        <w:t>, pokud toto zpracování není předmětem zákonné povinnosti.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Právo na omezení zpracování osobních údajů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Právo vznést námitku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 xml:space="preserve">Právo na přenositelnost údajů 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Právo odvolat souhlas se zpracováním osobních údajů</w:t>
      </w:r>
    </w:p>
    <w:p w:rsidR="004E1FF6" w:rsidRDefault="004E1FF6" w:rsidP="004E1FF6">
      <w:pPr>
        <w:spacing w:after="0" w:line="276" w:lineRule="auto"/>
        <w:ind w:left="360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Právo podat stížnost u dozorového úřadu</w:t>
      </w:r>
    </w:p>
    <w:p w:rsidR="004E1FF6" w:rsidRDefault="004E1FF6" w:rsidP="004E1F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1FF6" w:rsidRDefault="004E1FF6" w:rsidP="004E1FF6">
      <w:pPr>
        <w:spacing w:after="0" w:line="276" w:lineRule="auto"/>
        <w:jc w:val="both"/>
      </w:pPr>
    </w:p>
    <w:p w:rsidR="002F004C" w:rsidRDefault="002F004C"/>
    <w:sectPr w:rsidR="002F004C" w:rsidSect="002F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FF6"/>
    <w:rsid w:val="0023048F"/>
    <w:rsid w:val="002A1CAF"/>
    <w:rsid w:val="002F004C"/>
    <w:rsid w:val="004E1FF6"/>
    <w:rsid w:val="009A61F3"/>
    <w:rsid w:val="00C022CE"/>
    <w:rsid w:val="00D6551E"/>
    <w:rsid w:val="00F943F9"/>
    <w:rsid w:val="00F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FF6"/>
    <w:pPr>
      <w:suppressAutoHyphens/>
      <w:spacing w:after="160" w:line="252" w:lineRule="auto"/>
    </w:pPr>
    <w:rPr>
      <w:rFonts w:ascii="Calibri" w:eastAsia="Calibri" w:hAnsi="Calibri" w:cs="Calibri"/>
      <w:color w:val="00000A"/>
      <w:kern w:val="2"/>
    </w:rPr>
  </w:style>
  <w:style w:type="paragraph" w:styleId="Nadpis1">
    <w:name w:val="heading 1"/>
    <w:basedOn w:val="Normln"/>
    <w:next w:val="Normln"/>
    <w:link w:val="Nadpis1Char"/>
    <w:qFormat/>
    <w:rsid w:val="00C022CE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E1FF6"/>
    <w:rPr>
      <w:color w:val="0563C1"/>
      <w:u w:val="single"/>
    </w:rPr>
  </w:style>
  <w:style w:type="character" w:styleId="Sledovanodkaz">
    <w:name w:val="FollowedHyperlink"/>
    <w:semiHidden/>
    <w:unhideWhenUsed/>
    <w:rsid w:val="004E1FF6"/>
    <w:rPr>
      <w:color w:val="800000"/>
      <w:u w:val="single"/>
    </w:rPr>
  </w:style>
  <w:style w:type="paragraph" w:styleId="Zkladntext">
    <w:name w:val="Body Text"/>
    <w:basedOn w:val="Normln"/>
    <w:link w:val="ZkladntextChar"/>
    <w:semiHidden/>
    <w:unhideWhenUsed/>
    <w:rsid w:val="004E1FF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4E1FF6"/>
    <w:rPr>
      <w:rFonts w:ascii="Calibri" w:eastAsia="Calibri" w:hAnsi="Calibri" w:cs="Calibri"/>
      <w:color w:val="00000A"/>
      <w:kern w:val="2"/>
    </w:rPr>
  </w:style>
  <w:style w:type="paragraph" w:customStyle="1" w:styleId="ListParagraph">
    <w:name w:val="List Paragraph"/>
    <w:basedOn w:val="Normln"/>
    <w:rsid w:val="004E1F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22C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</dc:creator>
  <cp:lastModifiedBy>Horáková</cp:lastModifiedBy>
  <cp:revision>3</cp:revision>
  <dcterms:created xsi:type="dcterms:W3CDTF">2018-05-18T08:07:00Z</dcterms:created>
  <dcterms:modified xsi:type="dcterms:W3CDTF">2018-05-18T08:50:00Z</dcterms:modified>
</cp:coreProperties>
</file>